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color w:val="333333"/>
        </w:rPr>
      </w:pPr>
      <w:r w:rsidRPr="00957DC8">
        <w:rPr>
          <w:rStyle w:val="Gl"/>
          <w:color w:val="333333"/>
        </w:rPr>
        <w:t>T.C.</w:t>
      </w:r>
      <w:r w:rsidRPr="00957DC8">
        <w:rPr>
          <w:b/>
          <w:bCs/>
          <w:color w:val="333333"/>
        </w:rPr>
        <w:br/>
      </w:r>
      <w:r w:rsidRPr="00957DC8">
        <w:rPr>
          <w:rStyle w:val="Gl"/>
          <w:color w:val="333333"/>
        </w:rPr>
        <w:t>GAZİANTEP VALİLİĞİ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color w:val="333333"/>
        </w:rPr>
      </w:pPr>
      <w:r w:rsidRPr="00957DC8">
        <w:rPr>
          <w:rStyle w:val="Gl"/>
          <w:color w:val="333333"/>
        </w:rPr>
        <w:t>İl Müftülüğü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color w:val="333333"/>
        </w:rPr>
        <w:t> 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>
        <w:rPr>
          <w:rStyle w:val="Gl"/>
          <w:color w:val="333333"/>
        </w:rPr>
        <w:t>Sayı</w:t>
      </w:r>
      <w:r>
        <w:rPr>
          <w:rStyle w:val="Gl"/>
          <w:color w:val="333333"/>
        </w:rPr>
        <w:tab/>
      </w:r>
      <w:r w:rsidRPr="00957DC8">
        <w:rPr>
          <w:rStyle w:val="Gl"/>
          <w:color w:val="333333"/>
        </w:rPr>
        <w:t>:</w:t>
      </w:r>
      <w:r w:rsidRPr="00957DC8">
        <w:rPr>
          <w:rStyle w:val="apple-converted-space"/>
          <w:color w:val="333333"/>
        </w:rPr>
        <w:t> </w:t>
      </w:r>
      <w:r w:rsidRPr="00957DC8">
        <w:rPr>
          <w:color w:val="333333"/>
        </w:rPr>
        <w:t xml:space="preserve">55489305/902- 3122                                                                       </w:t>
      </w:r>
      <w:r>
        <w:rPr>
          <w:color w:val="333333"/>
        </w:rPr>
        <w:t xml:space="preserve">      </w:t>
      </w:r>
      <w:r w:rsidRPr="00957DC8">
        <w:rPr>
          <w:color w:val="333333"/>
        </w:rPr>
        <w:t>27 Aralık 2016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>
        <w:rPr>
          <w:rStyle w:val="Gl"/>
          <w:color w:val="333333"/>
        </w:rPr>
        <w:t>Konu</w:t>
      </w:r>
      <w:r>
        <w:rPr>
          <w:rStyle w:val="Gl"/>
          <w:color w:val="333333"/>
        </w:rPr>
        <w:tab/>
      </w:r>
      <w:r w:rsidRPr="00957DC8">
        <w:rPr>
          <w:rStyle w:val="Gl"/>
          <w:color w:val="333333"/>
        </w:rPr>
        <w:t>:</w:t>
      </w:r>
      <w:r w:rsidRPr="00957DC8">
        <w:rPr>
          <w:rStyle w:val="apple-converted-space"/>
          <w:b/>
          <w:bCs/>
          <w:color w:val="333333"/>
        </w:rPr>
        <w:t> </w:t>
      </w:r>
      <w:r w:rsidRPr="00957DC8">
        <w:rPr>
          <w:color w:val="333333"/>
        </w:rPr>
        <w:t>Geçici Öğretici Sınav İlanı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color w:val="333333"/>
        </w:rPr>
        <w:t> 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color w:val="333333"/>
        </w:rPr>
        <w:t> 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 w:rsidRPr="00957DC8">
        <w:rPr>
          <w:color w:val="333333"/>
        </w:rPr>
        <w:t>İlimiz İlçe Müftülüklerine bağlı Kur’an Kurslarında ihtiyaç olduğu takdirde değerlendirilmek üzere İl Müftülüğümüzde</w:t>
      </w:r>
      <w:r w:rsidRPr="00957DC8">
        <w:rPr>
          <w:rStyle w:val="apple-converted-space"/>
          <w:color w:val="333333"/>
        </w:rPr>
        <w:t> </w:t>
      </w:r>
      <w:r w:rsidRPr="00957DC8">
        <w:rPr>
          <w:rStyle w:val="Gl"/>
          <w:color w:val="333333"/>
        </w:rPr>
        <w:t>11-12 Ocak 2017</w:t>
      </w:r>
      <w:r w:rsidRPr="00957DC8">
        <w:rPr>
          <w:rStyle w:val="apple-converted-space"/>
          <w:b/>
          <w:bCs/>
          <w:color w:val="333333"/>
        </w:rPr>
        <w:t> </w:t>
      </w:r>
      <w:r w:rsidRPr="00957DC8">
        <w:rPr>
          <w:color w:val="333333"/>
        </w:rPr>
        <w:t>tarihlerinde  aşağıda belirtilen şartlara göre yarışma sınavı ile Geçici Kur’an Kursu Öğreticisi seçimi yapılacaktır.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color w:val="333333"/>
        </w:rPr>
        <w:t>İlanen duyurulur.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color w:val="333333"/>
        </w:rPr>
        <w:t xml:space="preserve">                                                                                          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957DC8">
        <w:rPr>
          <w:color w:val="333333"/>
        </w:rPr>
        <w:t>Ahmet ÇELİK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color w:val="333333"/>
        </w:rPr>
      </w:pPr>
      <w:r w:rsidRPr="00957DC8">
        <w:rPr>
          <w:color w:val="333333"/>
        </w:rPr>
        <w:t xml:space="preserve">                                                                                                 </w:t>
      </w:r>
      <w:r>
        <w:rPr>
          <w:color w:val="333333"/>
        </w:rPr>
        <w:tab/>
        <w:t xml:space="preserve">    </w:t>
      </w:r>
      <w:r w:rsidRPr="00957DC8">
        <w:rPr>
          <w:color w:val="333333"/>
        </w:rPr>
        <w:t>İl Müftüsü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color w:val="333333"/>
        </w:rPr>
        <w:t> 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color w:val="333333"/>
        </w:rPr>
        <w:t> </w:t>
      </w:r>
      <w:r w:rsidRPr="00957DC8">
        <w:rPr>
          <w:rStyle w:val="Gl"/>
          <w:color w:val="333333"/>
        </w:rPr>
        <w:t>SINAVA KATILMA ŞARTLARI: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rStyle w:val="Gl"/>
          <w:color w:val="333333"/>
        </w:rPr>
        <w:t>1-</w:t>
      </w:r>
      <w:r w:rsidRPr="00957DC8">
        <w:rPr>
          <w:rStyle w:val="apple-converted-space"/>
          <w:color w:val="333333"/>
        </w:rPr>
        <w:t> </w:t>
      </w:r>
      <w:r w:rsidRPr="00957DC8">
        <w:rPr>
          <w:color w:val="333333"/>
        </w:rPr>
        <w:t>657 Sayılı Devlet Memurları Kanunun Değişik 48. maddesinde aranan genel ve özel şartları taşıyor olmak,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rStyle w:val="Gl"/>
          <w:color w:val="333333"/>
        </w:rPr>
        <w:t>2-</w:t>
      </w:r>
      <w:r w:rsidRPr="00957DC8">
        <w:rPr>
          <w:rStyle w:val="apple-converted-space"/>
          <w:color w:val="333333"/>
        </w:rPr>
        <w:t> </w:t>
      </w:r>
      <w:r w:rsidRPr="00957DC8">
        <w:rPr>
          <w:color w:val="333333"/>
        </w:rPr>
        <w:t>Diyanet İşleri Başkanlığı Atama ve Yer Değiştirme Yönetmeliğinin 5’inci maddesinin (b) bendinde belirtilen “Ortak Nitelik” şartını taşımak,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rStyle w:val="Gl"/>
          <w:color w:val="333333"/>
        </w:rPr>
        <w:t>3-</w:t>
      </w:r>
      <w:r w:rsidRPr="00957DC8">
        <w:rPr>
          <w:rStyle w:val="apple-converted-space"/>
          <w:color w:val="333333"/>
        </w:rPr>
        <w:t> </w:t>
      </w:r>
      <w:r w:rsidRPr="00957DC8">
        <w:rPr>
          <w:color w:val="333333"/>
        </w:rPr>
        <w:t>İmam-Hatip Lisesi mezunu veya üstü dini öğrenim düzeyine sahip olmak,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rStyle w:val="Gl"/>
          <w:color w:val="333333"/>
        </w:rPr>
        <w:t>4-</w:t>
      </w:r>
      <w:r w:rsidRPr="00957DC8">
        <w:rPr>
          <w:rStyle w:val="apple-converted-space"/>
          <w:color w:val="333333"/>
        </w:rPr>
        <w:t> </w:t>
      </w:r>
      <w:r w:rsidRPr="00957DC8">
        <w:rPr>
          <w:color w:val="333333"/>
        </w:rPr>
        <w:t>Kur’an kursu öğreticiliği yapmaya mani bir engeli bulunmamak,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rStyle w:val="Gl"/>
          <w:color w:val="333333"/>
        </w:rPr>
        <w:t>5-</w:t>
      </w:r>
      <w:r w:rsidRPr="00957DC8">
        <w:rPr>
          <w:rStyle w:val="apple-converted-space"/>
          <w:color w:val="333333"/>
        </w:rPr>
        <w:t> </w:t>
      </w:r>
      <w:r w:rsidRPr="00957DC8">
        <w:rPr>
          <w:color w:val="333333"/>
        </w:rPr>
        <w:t>Sabıka Kaydı bulunmamak, (Kamu için)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rStyle w:val="Gl"/>
          <w:color w:val="333333"/>
        </w:rPr>
        <w:t>6-</w:t>
      </w:r>
      <w:r w:rsidRPr="00957DC8">
        <w:rPr>
          <w:rStyle w:val="apple-converted-space"/>
          <w:color w:val="333333"/>
        </w:rPr>
        <w:t> </w:t>
      </w:r>
      <w:r w:rsidRPr="00957DC8">
        <w:rPr>
          <w:color w:val="333333"/>
        </w:rPr>
        <w:t>2016 yılı KPSS (DHBT)’den 60 puan ve üzeri almış olmak, 60 ve üzeri puan alan yeterli sayıda müracaatçı bulunmadığı takdirde KPSS (DHBT)’ye girmiş olmak</w:t>
      </w:r>
      <w:r w:rsidRPr="00957DC8">
        <w:rPr>
          <w:color w:val="333333"/>
        </w:rPr>
        <w:br/>
        <w:t>  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 w:rsidRPr="00957DC8">
        <w:rPr>
          <w:rStyle w:val="Gl"/>
          <w:color w:val="333333"/>
        </w:rPr>
        <w:t>BAŞVURU, SINAV, GÖREVLENDİRME İŞLEMLERİ VE DİĞER HUSUSLAR: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 w:rsidRPr="00957DC8">
        <w:rPr>
          <w:rStyle w:val="Gl"/>
          <w:color w:val="333333"/>
        </w:rPr>
        <w:t>1-</w:t>
      </w:r>
      <w:r w:rsidRPr="00957DC8">
        <w:rPr>
          <w:color w:val="333333"/>
        </w:rPr>
        <w:t>Başvuru şartlarını taşıyan</w:t>
      </w:r>
      <w:r w:rsidRPr="00957DC8">
        <w:rPr>
          <w:rStyle w:val="apple-converted-space"/>
          <w:color w:val="333333"/>
        </w:rPr>
        <w:t> </w:t>
      </w:r>
      <w:r w:rsidRPr="00957DC8">
        <w:rPr>
          <w:rStyle w:val="Vurgu"/>
          <w:b/>
          <w:bCs/>
          <w:color w:val="333333"/>
        </w:rPr>
        <w:t>adaylar 27.12.2016-10.01.2017 tarihleri arasında, Mezuniyet Belgesi ve  KPSS (DHBT) sonuç belgeleri ile görev almak istedikleri İlçe Müftülüğüne dilekçe ile müracaat edeceklerdir</w:t>
      </w:r>
      <w:r w:rsidRPr="00957DC8">
        <w:rPr>
          <w:color w:val="333333"/>
        </w:rPr>
        <w:t>. Her aday sadece bir İlçe Müftülüğüne müracaat edebilir. Birden fazla ilçeye müracaat edenlerin müracaatları iptal edilip sınava alınmayacaklardır.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 w:rsidRPr="00957DC8">
        <w:rPr>
          <w:rStyle w:val="Gl"/>
          <w:color w:val="333333"/>
        </w:rPr>
        <w:t>2-</w:t>
      </w:r>
      <w:r w:rsidRPr="00957DC8">
        <w:rPr>
          <w:color w:val="333333"/>
        </w:rPr>
        <w:t>Sınav sonucu  İlimiz Müftülüğü</w:t>
      </w:r>
      <w:r w:rsidRPr="00957DC8">
        <w:rPr>
          <w:rStyle w:val="apple-converted-space"/>
          <w:color w:val="333333"/>
        </w:rPr>
        <w:t> </w:t>
      </w:r>
      <w:hyperlink r:id="rId5" w:history="1">
        <w:r w:rsidRPr="00957DC8">
          <w:rPr>
            <w:rStyle w:val="Vurgu"/>
            <w:b/>
            <w:bCs/>
            <w:color w:val="03899C"/>
          </w:rPr>
          <w:t>http://gaziantep.diyanet.gov.tr/</w:t>
        </w:r>
      </w:hyperlink>
      <w:r w:rsidRPr="00957DC8">
        <w:rPr>
          <w:rStyle w:val="apple-converted-space"/>
          <w:color w:val="333333"/>
        </w:rPr>
        <w:t> </w:t>
      </w:r>
      <w:r w:rsidRPr="00957DC8">
        <w:rPr>
          <w:color w:val="333333"/>
        </w:rPr>
        <w:t>internet adresi “Duyurular” bölümünde ilan edilecektir.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 w:rsidRPr="00957DC8">
        <w:rPr>
          <w:rStyle w:val="Gl"/>
          <w:color w:val="333333"/>
        </w:rPr>
        <w:t>3-</w:t>
      </w:r>
      <w:r w:rsidRPr="00957DC8">
        <w:rPr>
          <w:color w:val="333333"/>
        </w:rPr>
        <w:t>Her aday müracaat etmiş olduğu ilçeye göre sınava katılacak olup başarı sıralaması müracaat etmiş olduğu ilçeye göre belirlenecektir.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 w:rsidRPr="00957DC8">
        <w:rPr>
          <w:color w:val="333333"/>
        </w:rPr>
        <w:t>4-Görevlendirmelerde, sözlü sınav sonucu 70 puan alanlar başarılı sayılacak olup, adaylar arasından en yüksek puan alan adaydan başlamak suretiyle başarı sırasına göre yapılacaktır. Puanların eşit olması halinde; KPSS (DHBT)  puanı, hafızlık, eğitim ve doğum tarihine göre görevlendirmede öncelik verilecektir.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 w:rsidRPr="00957DC8">
        <w:rPr>
          <w:rStyle w:val="Gl"/>
          <w:color w:val="333333"/>
        </w:rPr>
        <w:t>5-</w:t>
      </w:r>
      <w:r w:rsidRPr="00957DC8">
        <w:rPr>
          <w:color w:val="333333"/>
        </w:rPr>
        <w:t>Sınav ve görevlendirme süresince İl Müftülüğümüz internet sitesinde yapılacak tüm duyurular tebligat sayıl</w:t>
      </w:r>
      <w:bookmarkStart w:id="0" w:name="_GoBack"/>
      <w:bookmarkEnd w:id="0"/>
      <w:r w:rsidRPr="00957DC8">
        <w:rPr>
          <w:color w:val="333333"/>
        </w:rPr>
        <w:t>acaktır.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color w:val="333333"/>
        </w:rPr>
        <w:t> </w:t>
      </w:r>
      <w:r w:rsidRPr="00957DC8">
        <w:rPr>
          <w:rStyle w:val="Gl"/>
          <w:color w:val="333333"/>
        </w:rPr>
        <w:t>SINAV KONULARI: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rStyle w:val="Gl"/>
          <w:color w:val="333333"/>
        </w:rPr>
        <w:t>1-</w:t>
      </w:r>
      <w:r w:rsidRPr="00957DC8">
        <w:rPr>
          <w:color w:val="333333"/>
        </w:rPr>
        <w:t>Kur’an-ı Kerim,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rStyle w:val="Gl"/>
          <w:color w:val="333333"/>
        </w:rPr>
        <w:t>2-</w:t>
      </w:r>
      <w:r w:rsidRPr="00957DC8">
        <w:rPr>
          <w:color w:val="333333"/>
        </w:rPr>
        <w:t>Dini bilgiler (İtikat, ibadet, siyer ve ahlâk konuları),</w:t>
      </w:r>
    </w:p>
    <w:p w:rsidR="00957DC8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rStyle w:val="Gl"/>
          <w:color w:val="333333"/>
        </w:rPr>
        <w:t>3-</w:t>
      </w:r>
      <w:r w:rsidRPr="00957DC8">
        <w:rPr>
          <w:color w:val="333333"/>
        </w:rPr>
        <w:t>Hitabet.</w:t>
      </w:r>
    </w:p>
    <w:p w:rsidR="00BC35D9" w:rsidRPr="00957DC8" w:rsidRDefault="00957DC8" w:rsidP="00957DC8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333333"/>
        </w:rPr>
      </w:pPr>
      <w:r w:rsidRPr="00957DC8">
        <w:rPr>
          <w:color w:val="333333"/>
        </w:rPr>
        <w:t> İlanen duyurulur.</w:t>
      </w:r>
      <w:r w:rsidRPr="00957DC8">
        <w:rPr>
          <w:rStyle w:val="apple-converted-space"/>
          <w:color w:val="333333"/>
        </w:rPr>
        <w:t> </w:t>
      </w:r>
      <w:r w:rsidRPr="00957DC8">
        <w:rPr>
          <w:rStyle w:val="Vurgu"/>
          <w:b/>
          <w:bCs/>
          <w:color w:val="333333"/>
        </w:rPr>
        <w:t>27.12.2016</w:t>
      </w:r>
    </w:p>
    <w:sectPr w:rsidR="00BC35D9" w:rsidRPr="00957DC8" w:rsidSect="00957D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3A"/>
    <w:rsid w:val="0001223A"/>
    <w:rsid w:val="00957DC8"/>
    <w:rsid w:val="00BC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57DC8"/>
    <w:rPr>
      <w:b/>
      <w:bCs/>
    </w:rPr>
  </w:style>
  <w:style w:type="character" w:customStyle="1" w:styleId="apple-converted-space">
    <w:name w:val="apple-converted-space"/>
    <w:basedOn w:val="VarsaylanParagrafYazTipi"/>
    <w:rsid w:val="00957DC8"/>
  </w:style>
  <w:style w:type="character" w:styleId="Vurgu">
    <w:name w:val="Emphasis"/>
    <w:basedOn w:val="VarsaylanParagrafYazTipi"/>
    <w:uiPriority w:val="20"/>
    <w:qFormat/>
    <w:rsid w:val="00957D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57DC8"/>
    <w:rPr>
      <w:b/>
      <w:bCs/>
    </w:rPr>
  </w:style>
  <w:style w:type="character" w:customStyle="1" w:styleId="apple-converted-space">
    <w:name w:val="apple-converted-space"/>
    <w:basedOn w:val="VarsaylanParagrafYazTipi"/>
    <w:rsid w:val="00957DC8"/>
  </w:style>
  <w:style w:type="character" w:styleId="Vurgu">
    <w:name w:val="Emphasis"/>
    <w:basedOn w:val="VarsaylanParagrafYazTipi"/>
    <w:uiPriority w:val="20"/>
    <w:qFormat/>
    <w:rsid w:val="00957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ziantep.diyanet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Company>Silentall Unattended Installer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2016-12-28T13:14:00Z</dcterms:created>
  <dcterms:modified xsi:type="dcterms:W3CDTF">2016-12-28T13:16:00Z</dcterms:modified>
</cp:coreProperties>
</file>